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A6302" w:rsidRPr="004A6302" w:rsidRDefault="004A6302" w:rsidP="004A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Pr="004A6302">
        <w:rPr>
          <w:rFonts w:ascii="Times New Roman" w:eastAsia="Times New Roman" w:hAnsi="Times New Roman" w:cs="Times New Roman"/>
          <w:sz w:val="32"/>
          <w:szCs w:val="32"/>
          <w:lang w:eastAsia="ru-RU"/>
        </w:rPr>
        <w:t>–тематический план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32"/>
        <w:gridCol w:w="1134"/>
        <w:gridCol w:w="1276"/>
        <w:gridCol w:w="920"/>
      </w:tblGrid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фонетико-фонематической системы языка и навыков языкового анализа и синтеза.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произносительной стороны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слоговой структурой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и речевого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письменной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функций.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окружающей действительностью.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пространственных, временных представлений.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Креативное 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конструктивного праксиса.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 театрализованная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302" w:rsidRPr="004A6302" w:rsidTr="009C2E9A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– печатные дидактические 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302" w:rsidRPr="004A6302" w:rsidTr="009C2E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A6302" w:rsidRPr="004A6302" w:rsidTr="009C2E9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2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тремя блоками: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Познавательное развитие.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Креативное развитие.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развитие - 1 ч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 - 51 ч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- 7 ч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Креативное развитие - 12 ч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- 1 ч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Речевое развитие   теория 5 час,  практика  46 часа, всего 51 час.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Развитие словаря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  4 часа.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предметов по лексическим темам;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 речи существительных, глаголов, прилагательных;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личных местоимений (я, мы, ты, вы, он, она, оно, они);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притяжательных местоимений (мой, моя);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 (тут, там, здесь, далеко, близко, высоко, низко);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 числительных (один, два, три…);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 числительных (первый, второй, третий, четвёртый);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мячом:  «Назови одним словом», «Один-много»,  «Скажи ласково», «Посчитай».  Дидактические игры: «Чего не стало?»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загадок, заучивание стихов.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Совершенствование грамматического строя речи. 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 1час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 предложение»;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«предлог»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женский, мужской, средний род.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Практика: 7 часов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сущ. муж, жен. и среднего рода  в  им. п., в ед. числе;   в косвенных падежах;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 предлогов;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сущ. с уменьшительно-ласкательными суффиксами;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глаголов в повелительном наклонении, настоящем и прошедшем времени;  возвратной формы глаголов 3-го лица ед. числа настоящего времени;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 притяжательных местоимений;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  числит с сущ. муж., женского и среднего рода.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из нескольких слов.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игры:  «Большой – маленький», «Сосчитай».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«Угадай кто где живёт?», «Закончи предложение».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Развитие фонетико-фонематической системы языка и навыков языкового анализа и синтеза  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 1 час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«звук», «гласный звук», «согласный звук» их отличительные признаки.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Практик:   7 часов.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Pr="004A6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звука в начале, конце и середине слова, определение по</w:t>
      </w:r>
      <w:r w:rsidRPr="004A6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звука в слове;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из ряда гласные звуки в ударной позиции и без ударения;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согласные  звуки;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 с заданным звуком;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«Волшебный мешочек», «Тихо-громко», «Узнай по звуку», «Какой звук есть во всех словах», «Шутки-минутки», «Звуки по кругу». «Найди картинку».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Развитие просодической стороны речи.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 2 часа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Вырабатывание правильного речевого дыхания и длительного ротового выдоха;  правильного  умеренного темпа речи;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Ритмичность и интонационная выразительность речи.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«Эхо»,  «Вьюга», «Лесенка»;  «Фокус», Забей гол в ворота», «Погреться на морозе», «Листья шелестят», «Покатай карандаш».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Коррекция произносительной стороны речи. 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 1 час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органы артикуляции, способы произнесения звука, его </w:t>
      </w: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условное обозначение;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акустическая характеристика звука: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 4 часа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упражнений для губ и языка;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движения речевого аппарата;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вырабатывание  правильных речевых укладов свистящих и шипящих и сонорных звуков;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  поставленных звуков, в слогах, словах, словосочетания, предложения, чистоговорках, потешках, текстах, в игровой и  речевой деятельности.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весёлом язычке», «сказка про толстых внуков». Упражнения для губ и языка: «Забор»,  «Бармалей», «Качели», «Часики», «Маляр», «Лошадка», «Грибок».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Работа над слоговой структурой слова. 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 8 часов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ритмический рисунок слова;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цепочки слов со сменой ударения и интонации, цепочки слогов с разными согласными и одинаковыми гласными,  со стечением согласных;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подбор слов на заданное количество слогов;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подбор слов на заданный слог;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разгадывание загадок, ребусов;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Развитие связной речи и речевого общения  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Практика:  6 часов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рассказов-описания, загадок-описания о предметах по предложенному плану.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сюжетным картинам, по серии сюжетных картинок.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  знакомых сказок (Репка, Курочка ряба, Колобок) небольших рассказов;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ответам на вопросы, диалогической речи;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рассказов;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описательных рассказов,  из личного опыта.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Письменная  речь  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Теория: 2 часа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гласных 1-2 ряда. Дифференциация гласных звуков и букв. Выбор гласных для обозначения мягкости на письме.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Познавательное развитие,  практика  7 часов, всего 7 часов.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Сенсорное развитие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  1 час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восприятия (осязание, зрение, слух, вкус, обоняние).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освоения сенсорных эталонов  (цвет, форма, размер)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восприятия  в упражнениях на узнавание и различение голосов природы, бытовых шумов, игрушек…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(большие-маленькие предметы, формы, цвета);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предметы;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сравнивать предметы и группы предметов по заданному признаку;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процессе восприятия свойств и качества предметов.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Психическое развитие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 3 часа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(тихий-громкий, высокий-низкий звук);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  внимание и память в работе с парными  и разрезными картинками, кубиками, пазлами;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в упражнениях на группировку и классификацию предметов;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«Угадай-ка»,  Что звучит? Где звенит?  «Толстый тонкий», «Чудесный мешочек», разрезные картинки, пазлы.  «Есть у тебя или нет?»  «Что в сундучке?»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Ознакомление с окружающей действительностью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 1 час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 в помещении;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об общественном транспорте и формирование правил дорожного движения;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смене времён года, их очередности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различать времена года по существенным признакам, о сезонных изменениях в природе;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растениях, об овощах, фруктах, грибах, ягодах;   местах их произрастания;  цвете, форме, размере;  о блюдах, которые можно  из них приготовить;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представления о диких животных, об особенностях их внешнего вида и образе жизни, о труде людей  по уходу за домашними животными.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представления о разнообразии птиц,  характерных их особенностях их внешнего вида, образе жизни.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бережного отношения к природе.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Ознакомление с художественной литературой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 1час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навыка слушания литературных произведений;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навыка рассматривания иллюстраций и соотнесения их с текстом;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вопросы к литературному произведению и отвечать  на них, задавать вопросы с помощью взрослого;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  пересказа хорошо  знакомых сказок, и небольшого рассказа со зрительной опорой и помощью взрослого.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пространственных, временных представлений.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 4 часа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 в пространстве и на плоскости,  на листе бумаги, в тетради;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величины предмета на глаз;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деление сходных и отличительных признаков предметов;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 речи  порядковых и количественных числительных;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во времени суток, и активизация в речи названий частей суток и наречий (вчера, сегодня, завтра);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сравнительных  прилагательных (выше, ниже, длиннее, короче,  шире, уже);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ориентировки  в пространстве и на плоскости.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Креативное развитие    ( практика  12 часов, всего 12 часов).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мелкой моторики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 1 час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Раскрашивание, штриховка, обводка,  лепка, выкладывание из мелких предметов, аппликации, складывание листа бумаги,  дорисовки, завязывание шнурков, пальчиковые игры, массаж пальчиков.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Игровая и театрализованная  деятельность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 2 часа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«Репка»,  «Теремок»,  «Колобок». Подвижные игры: « У медведя во бору», «Ловишка в кругу». Сюжетно ролевые игры: «В  магазине», «Строим дом», «Айболит».  Настольно печатные игры: «Домашние животные», «Профессии».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Настольно – печатные дидактические  игры.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 2 часа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через игру знаний об окружающей действительности;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самостоятельности в игре;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интеллектуального мышления, дружелюбия, воспитание  культуры соперничества.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Методическое обеспечение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415"/>
        <w:gridCol w:w="1845"/>
        <w:gridCol w:w="1701"/>
        <w:gridCol w:w="1754"/>
        <w:gridCol w:w="1365"/>
      </w:tblGrid>
      <w:tr w:rsidR="004A6302" w:rsidRPr="004A6302" w:rsidTr="009C2E9A">
        <w:tc>
          <w:tcPr>
            <w:tcW w:w="426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7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Раздел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или тема программы</w:t>
            </w:r>
          </w:p>
        </w:tc>
        <w:tc>
          <w:tcPr>
            <w:tcW w:w="141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Формы 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занятий</w:t>
            </w:r>
          </w:p>
        </w:tc>
        <w:tc>
          <w:tcPr>
            <w:tcW w:w="184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Приемы и методы организации образовательного процесса 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(в рамках занятия)</w:t>
            </w:r>
          </w:p>
        </w:tc>
        <w:tc>
          <w:tcPr>
            <w:tcW w:w="1701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Дидактический материал </w:t>
            </w:r>
          </w:p>
        </w:tc>
        <w:tc>
          <w:tcPr>
            <w:tcW w:w="1754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Формы подведения итогов</w:t>
            </w:r>
          </w:p>
        </w:tc>
        <w:tc>
          <w:tcPr>
            <w:tcW w:w="136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Техническое оснащение</w:t>
            </w:r>
          </w:p>
        </w:tc>
      </w:tr>
      <w:tr w:rsidR="004A6302" w:rsidRPr="004A6302" w:rsidTr="009C2E9A">
        <w:tc>
          <w:tcPr>
            <w:tcW w:w="42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Вводное занятие</w:t>
            </w:r>
          </w:p>
        </w:tc>
        <w:tc>
          <w:tcPr>
            <w:tcW w:w="141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Фронтальная работа 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(беседа)</w:t>
            </w:r>
          </w:p>
        </w:tc>
        <w:tc>
          <w:tcPr>
            <w:tcW w:w="184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 дискуссия, имитационная игра </w:t>
            </w:r>
          </w:p>
        </w:tc>
        <w:tc>
          <w:tcPr>
            <w:tcW w:w="1701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Карточки-задания. </w:t>
            </w:r>
          </w:p>
        </w:tc>
        <w:tc>
          <w:tcPr>
            <w:tcW w:w="1754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Разыгрывание речевых ситуаций</w:t>
            </w:r>
          </w:p>
        </w:tc>
        <w:tc>
          <w:tcPr>
            <w:tcW w:w="136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Компьютер,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</w:tr>
      <w:tr w:rsidR="004A6302" w:rsidRPr="004A6302" w:rsidTr="009C2E9A">
        <w:tc>
          <w:tcPr>
            <w:tcW w:w="42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Речевое развитие</w:t>
            </w:r>
          </w:p>
        </w:tc>
        <w:tc>
          <w:tcPr>
            <w:tcW w:w="1415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работа (беседа), групповая  работа, в парах, индивидуальная работа 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Артикуляционная гимнастика, дыхательные упражнения на тренировку правильного произношения,  </w:t>
            </w:r>
          </w:p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Речевые разминки, имитационная игра.</w:t>
            </w:r>
          </w:p>
        </w:tc>
        <w:tc>
          <w:tcPr>
            <w:tcW w:w="1701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Дидактические речевые и настольные  игры, речевой и картинный материал  по звукопроизношению , звуковые сигналы.</w:t>
            </w:r>
          </w:p>
        </w:tc>
        <w:tc>
          <w:tcPr>
            <w:tcW w:w="1754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Конкурс на лучшее исполнение скороговорки, стихотворения, разыгрывание речевых ситуаций.</w:t>
            </w:r>
          </w:p>
        </w:tc>
        <w:tc>
          <w:tcPr>
            <w:tcW w:w="136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Зеркала по количеству учеников</w:t>
            </w:r>
          </w:p>
        </w:tc>
      </w:tr>
      <w:tr w:rsidR="004A6302" w:rsidRPr="004A6302" w:rsidTr="009C2E9A">
        <w:tc>
          <w:tcPr>
            <w:tcW w:w="42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Познава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тельное развитие</w:t>
            </w:r>
          </w:p>
        </w:tc>
        <w:tc>
          <w:tcPr>
            <w:tcW w:w="141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Творческая мастерская</w:t>
            </w:r>
          </w:p>
        </w:tc>
        <w:tc>
          <w:tcPr>
            <w:tcW w:w="1845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разминки, речевые игры, проектный метод.</w:t>
            </w:r>
          </w:p>
        </w:tc>
        <w:tc>
          <w:tcPr>
            <w:tcW w:w="1701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Картинный материал по лексическим темам.</w:t>
            </w:r>
          </w:p>
        </w:tc>
        <w:tc>
          <w:tcPr>
            <w:tcW w:w="1754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опрос</w:t>
            </w:r>
          </w:p>
        </w:tc>
        <w:tc>
          <w:tcPr>
            <w:tcW w:w="136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Компьютер,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</w:tr>
      <w:tr w:rsidR="004A6302" w:rsidRPr="004A6302" w:rsidTr="009C2E9A">
        <w:tc>
          <w:tcPr>
            <w:tcW w:w="42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Креатив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ное развитие</w:t>
            </w:r>
          </w:p>
        </w:tc>
        <w:tc>
          <w:tcPr>
            <w:tcW w:w="1415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 работа (беседа, дискуссия, ролевые игры), индивидуальная работа 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 Речевые разминки Импровизацион-ные задачи (неподготовлен-ные диалоги, монологи ),</w:t>
            </w:r>
          </w:p>
          <w:p w:rsidR="004A6302" w:rsidRPr="004A6302" w:rsidRDefault="004A6302" w:rsidP="004A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упражнения.</w:t>
            </w:r>
          </w:p>
        </w:tc>
        <w:tc>
          <w:tcPr>
            <w:tcW w:w="1701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Наглядно- демонстрационный и раздаточный материал</w:t>
            </w:r>
          </w:p>
        </w:tc>
        <w:tc>
          <w:tcPr>
            <w:tcW w:w="1754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беседа</w:t>
            </w:r>
          </w:p>
        </w:tc>
        <w:tc>
          <w:tcPr>
            <w:tcW w:w="136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Компьютер,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</w:tr>
      <w:tr w:rsidR="004A6302" w:rsidRPr="004A6302" w:rsidTr="009C2E9A">
        <w:tc>
          <w:tcPr>
            <w:tcW w:w="42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Итоговое занятие</w:t>
            </w:r>
          </w:p>
        </w:tc>
        <w:tc>
          <w:tcPr>
            <w:tcW w:w="141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84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КВН «Знай и люби родной язык»</w:t>
            </w:r>
          </w:p>
        </w:tc>
        <w:tc>
          <w:tcPr>
            <w:tcW w:w="1701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Карточки-задания</w:t>
            </w:r>
          </w:p>
        </w:tc>
        <w:tc>
          <w:tcPr>
            <w:tcW w:w="1754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Конкурсы</w:t>
            </w:r>
          </w:p>
        </w:tc>
        <w:tc>
          <w:tcPr>
            <w:tcW w:w="1365" w:type="dxa"/>
            <w:shd w:val="clear" w:color="auto" w:fill="auto"/>
          </w:tcPr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Компьютер,</w:t>
            </w:r>
          </w:p>
          <w:p w:rsidR="004A6302" w:rsidRPr="004A6302" w:rsidRDefault="004A6302" w:rsidP="004A63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4A6302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</w:tr>
    </w:tbl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4A6302" w:rsidRPr="004A6302" w:rsidRDefault="004A6302" w:rsidP="004A63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Материально-техническое обеспечение программы: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компьютер, интерактивная доска;</w:t>
      </w: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доска;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стулья;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часы;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зеркала настольные;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большое настенное зеркало.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Демонстрационный материал: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альбом для обследования звукопроизношения;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картотека материалов для автоматизации дифференциации шипящих, свистящих, сонорных звуков (слоги, слова, словосочетания, предложения, потешки, чистоговорки, скороговорки, тексты);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изучаемым лексическим темам;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сюжетные картинки и серии сюжетных картинок; 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для развития навыков звукового и слогового  анализа и синтеза.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Раздаточный материал: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мешочек» с мелкими деревянными и пластиковыми игрушками;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палочки для развития мелкой моторики;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для дыхания (пёрышки, сухие листочки);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предметных картинок;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сюжетных картинок;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счётные палочки;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тетради, цветные карандаши.</w:t>
      </w:r>
    </w:p>
    <w:p w:rsidR="004A6302" w:rsidRPr="004A6302" w:rsidRDefault="004A6302" w:rsidP="004A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Приложение 5</w:t>
      </w:r>
    </w:p>
    <w:p w:rsidR="004A6302" w:rsidRPr="004A6302" w:rsidRDefault="004A6302" w:rsidP="004A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Обследование речи младших школьников.</w:t>
      </w: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Устная речь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151"/>
        <w:gridCol w:w="1137"/>
        <w:gridCol w:w="1138"/>
      </w:tblGrid>
      <w:tr w:rsidR="004A6302" w:rsidRPr="004A6302" w:rsidTr="009C2E9A">
        <w:trPr>
          <w:cantSplit/>
        </w:trPr>
        <w:tc>
          <w:tcPr>
            <w:tcW w:w="9571" w:type="dxa"/>
            <w:gridSpan w:val="4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Блок 1. Экспрессивная речь </w:t>
            </w: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1. Уровень моторной реализации высказывания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А)исследование звукопроизношения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– маска - нос          Щука – вещи – лещ</w:t>
            </w:r>
          </w:p>
          <w:p w:rsidR="004A6302" w:rsidRPr="004A6302" w:rsidRDefault="004A6302" w:rsidP="004A6302">
            <w:pPr>
              <w:tabs>
                <w:tab w:val="center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– косить – высь         Чайка – очки – ночь</w:t>
            </w:r>
          </w:p>
          <w:p w:rsidR="004A6302" w:rsidRPr="004A6302" w:rsidRDefault="004A6302" w:rsidP="004A6302">
            <w:pPr>
              <w:tabs>
                <w:tab w:val="center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– коза                         Рыба – корова – топор</w:t>
            </w:r>
          </w:p>
          <w:p w:rsidR="004A6302" w:rsidRPr="004A6302" w:rsidRDefault="004A6302" w:rsidP="004A6302">
            <w:pPr>
              <w:tabs>
                <w:tab w:val="center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– ваза                            Река – варенье – дверь</w:t>
            </w:r>
          </w:p>
          <w:p w:rsidR="004A6302" w:rsidRPr="004A6302" w:rsidRDefault="004A6302" w:rsidP="004A6302">
            <w:pPr>
              <w:tabs>
                <w:tab w:val="center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Цапля – овца – палец           Лампа – молоко – пол</w:t>
            </w:r>
          </w:p>
          <w:p w:rsidR="004A6302" w:rsidRPr="004A6302" w:rsidRDefault="004A6302" w:rsidP="004A6302">
            <w:pPr>
              <w:tabs>
                <w:tab w:val="center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– кошка – камыш       Лето – колесо – соль</w:t>
            </w:r>
          </w:p>
          <w:p w:rsidR="004A6302" w:rsidRPr="004A6302" w:rsidRDefault="004A6302" w:rsidP="004A6302">
            <w:pPr>
              <w:tabs>
                <w:tab w:val="center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- ножи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Б)Исследование сформированности звукослоговой структуры слова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                                  Кинотеатр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                                 Баскетбол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                                 Перепорхнуть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Милиционер                              Аквалангист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                                 Термометр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В)Исследование орального праксиса и артикуляционной моторики.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Надуй щеки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Надуй одну щеку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Надуй другую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Упри язык в правую щеку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 язык между верхними зубами и верхней губой («обезьяна»)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«Трубочка»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«Лопата»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«Маятник»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 - «Трубочка»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Г)Повторение цепочек слогов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а-и-у – у-а-и                                   жа-ща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 – бо-ба-би                        ла-ра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ба-па – па-ба                                   ма-на-ма – на-на-ма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са-ша – ша-са                                  жа-ша-ша – ша-жа-ша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ча-тя – тя-ча                                    ла-ра-ра – ра-ра-ла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ма-на                                                 ца-са-ца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2. Исследование словообразовательных функций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А)Называние детенышей животных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кошки –                                У собаки -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козы –                                   У курицы -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волка –                                   У свиньи -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утки –                                     У коровы - 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лисы –                                     У овцы -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льва - 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Б)Образование относительных прилагательных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Варенье из вишни -                     кисель из клюквы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Варенье из яблок -                      салат из моркови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Варенье из сливы -                      суп из грибов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из соломы -                        лист дуба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Горка изо льда -                           лист осины - 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В)Образование качественных прилагательных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хитрость называют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жадность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трусость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днем мороз, то день…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дождь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ветер - 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Г)Образование притяжательных прилагательных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собаки лапа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волка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медведя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льва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Клюв птицы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Гнездо орла - 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Серия 3. Исследование сформированности грамматического строя речи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А)Составление предложений по картинкам (1)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моет руки.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режет колбасу.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забивает гвоздь.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лепят снежную бабу.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лакает молоко.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Б,В = 45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Б)Составление предложений по картинкам (2)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играют в мяч (футбол).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бежит к дереву (под дерево, от дождя)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лезет через забор.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выходит из-за туч (заходит за тучи).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 стелит коврик около кровати (достает из-под кровати).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В)Составление предложений по картинкам (3)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и женщина грузят сено на машину.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Школьница пришла навестить свою больную подругу.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уступает место старушке в трамвае.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приглашает больную пройти в кабинет.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несет лестницу, чтобы помочь малышу снять с дерева шар.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Г)Повторение предложений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саду было много красных яблок.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Ранней весной затопило весь наш луг.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катали из снега комки и делали снежную бабу.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 сказал, что он не пойдет сегодня гулять, потому что холодно.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зеленом лугу, который был за рекой, паслись лошади.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Д)Составление предложений из слов в начальной форме.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Доктор, лечить, дети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Сидеть, ветка, синичка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Груша, бабушка, внучка, давать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Миша, собака, небольшая, бросить, косточка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Петя. Купить, шар, мама, красный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Е)Верификация предложений.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вышла в будку.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морю плывут кораблик.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нарисован мальчик.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спится медведь под снегом.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большим деревом была глубокая яма.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Ж)Дополнение предложений предлогами.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наливает чай… чашки.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Птенец выпал … гнезда.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Щенок спрятался … крыльцом.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шумят… ветра.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 сидит… конуры.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З)Завершение предложений.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промочил ноги, потому что…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 замерз, хотя…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И)Образование мн.ч. существительных в И. и Р. падежах.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- дома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–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–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– много домов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–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–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-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4. Исследование связной речи.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А)Составление рассказа по серии из четырех сюжетных картинок.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Б)Пересказ текста «Галка и голуби»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5. Исследование номинативной функции речи.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А)Название предметов по картинкам: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-часы, пальто, очки, кровать, лестница;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-карандаш, сито, руль, колесо, лопата; 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крокодил, свеча, прищепка, кастрюля, пылесос.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 = 45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Б)Название действий по картинкам.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-одевает, кормит, плавает, плачет, строит;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-копает, гладит, рисует, вяжет, рубит;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-подметает, причесывается, трет, привязывает, черпает, набирает.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В)Словоупотребление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 – за 5 и менее штрафных очков в пробах на грамматический строй;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за 6 – 15 штрафных очков в пробах на грамматический строй;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за 16 –25 штрафных очков;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за 26 и более штрафных очков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cantSplit/>
        </w:trPr>
        <w:tc>
          <w:tcPr>
            <w:tcW w:w="9571" w:type="dxa"/>
            <w:gridSpan w:val="4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Блок 2. Импрессивная речь. 180</w:t>
            </w: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1. Исследование понимания значения слов.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А)Понимание далеких по звучанию и значению названий предметов: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-бутылка, кошка, женщина, яблоко;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-письмо,  друг; письмо, дверь; самолет, цветок;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-женщина, яблоко, кошка; письмо, бутылка, дверь; сумка, цветок, рыба.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Б)Понимание близких по звучанию названий предметов: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-коза, трава, бочка;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-дрова, коса; почка, миска; трава, бочка;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-точка, мишка,  коса; коза, дрова, почка; мишка, точка; трава, дочка, миска.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В)Понимание далеких по значению и звучанию названий действий: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-работает, стирает, играет, едет;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-готовит, смотрит;  прыгает, поет; поливает, едет;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-поет, работает, смотрит; едет, готовит, поливает; стирает, продает, играет.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Г)Понимание действий, близких по значению: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-ставит, катит, несет;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-тянет, бросает; кладет, ведет, тянет; крутит, несет; ведет, кладет; держит, ставит, катит; бросает, вешает, несет; ставит, крутит, ведет.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2. Исследование сложных логико-грамматических конструкций.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А)Понимание обратных конструкций.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Мужчину обрызгала женщина.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Трактором перевозится машина.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Газету закрывает книга.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Клеенка покрыта скатертью.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Девочкой спасен мальчик.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перевозится дочкой.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Б)Понимание предложных конструкций с обозначением места.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ящике бочонок.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за бочонком.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бочонке ящик.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Бочонок перед ящиком.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3. Исследование фонематического восприятия.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блок 1, серия 1 (г), 10 проб, не выделенных жирным шрифтом.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cantSplit/>
        </w:trPr>
        <w:tc>
          <w:tcPr>
            <w:tcW w:w="9571" w:type="dxa"/>
            <w:gridSpan w:val="4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Письменная речь.</w:t>
            </w: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1</w:t>
            </w: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навыков языкового анализа</w:t>
            </w: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слов в предложении «Около дома росла береза»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второе слово в этом предложении?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слогов в слове «рак»?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третий слог в слове «машина»?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звуков в слове «рак»?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звуков в слове «шапка»?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первый звук в слове «шапка»?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третий звук в слове «школа»?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звук после «Ш» в слове «школа»?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2. Исследование навыков письма.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Напиши:</w:t>
            </w:r>
          </w:p>
          <w:p w:rsidR="004A6302" w:rsidRPr="004A6302" w:rsidRDefault="004A6302" w:rsidP="004A630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имя</w:t>
            </w:r>
          </w:p>
          <w:p w:rsidR="004A6302" w:rsidRPr="004A6302" w:rsidRDefault="004A6302" w:rsidP="004A630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буквы: Б, К, З, Ц, Е, Ч</w:t>
            </w:r>
          </w:p>
          <w:p w:rsidR="004A6302" w:rsidRPr="004A6302" w:rsidRDefault="004A6302" w:rsidP="004A630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слова: мама, стол, ствол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Запись под диктовку</w:t>
            </w: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Настала осень. Дует холодный ветер. Солнце светит тускло. Часто идут дожди. В лесу стоит тишина.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класс.</w:t>
            </w:r>
          </w:p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Наступил декабрь. Выпал пушистый снег.  Он покрыл всю землю белым ковром. Замерзла речка. Птицам голодно. Они ищут себе пищу. Дети кладут в кормушку хлеба и зерен.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keepNext/>
              <w:widowControl w:val="0"/>
              <w:suppressAutoHyphens/>
              <w:spacing w:before="240" w:after="60" w:line="240" w:lineRule="auto"/>
              <w:outlineLvl w:val="0"/>
              <w:rPr>
                <w:rFonts w:ascii="Arial" w:eastAsia="Tahoma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4A6302">
              <w:rPr>
                <w:rFonts w:ascii="Arial" w:eastAsia="Tahoma" w:hAnsi="Arial" w:cs="Arial"/>
                <w:b/>
                <w:bCs/>
                <w:kern w:val="1"/>
                <w:sz w:val="32"/>
                <w:szCs w:val="32"/>
                <w:lang w:eastAsia="ar-SA"/>
              </w:rPr>
              <w:t>Серия 3. Исследование навыков чтения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 слова: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-мак, нож, день, пила, ем, юг;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-юла, курица, дерево, собака, сапоги, голубика;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-флаг, йод, цирк, стул, крик, шмель;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-блеск, ствол, ванна, диван, забор, индюк.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 3 классы.</w:t>
            </w:r>
          </w:p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«Как я ловил раков» (А.Н. Корнев, 1997)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 за тест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успешности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c>
          <w:tcPr>
            <w:tcW w:w="6048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успешности</w:t>
            </w: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4A6302" w:rsidRPr="004A6302" w:rsidRDefault="004A6302" w:rsidP="004A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6</w:t>
      </w: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Сводные </w:t>
      </w:r>
    </w:p>
    <w:p w:rsidR="004A6302" w:rsidRPr="004A6302" w:rsidRDefault="004A6302" w:rsidP="004A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речевом развитии детей</w:t>
      </w:r>
    </w:p>
    <w:p w:rsidR="004A6302" w:rsidRPr="004A6302" w:rsidRDefault="004A6302" w:rsidP="004A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(обследования по методике Т.А. Фотековой)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98"/>
        <w:gridCol w:w="598"/>
        <w:gridCol w:w="598"/>
        <w:gridCol w:w="834"/>
        <w:gridCol w:w="597"/>
        <w:gridCol w:w="696"/>
        <w:gridCol w:w="670"/>
        <w:gridCol w:w="654"/>
        <w:gridCol w:w="597"/>
        <w:gridCol w:w="834"/>
        <w:gridCol w:w="834"/>
        <w:gridCol w:w="917"/>
      </w:tblGrid>
      <w:tr w:rsidR="004A6302" w:rsidRPr="004A6302" w:rsidTr="009C2E9A">
        <w:tc>
          <w:tcPr>
            <w:tcW w:w="1201" w:type="dxa"/>
            <w:vMerge w:val="restart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05" w:type="dxa"/>
            <w:gridSpan w:val="5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</w:t>
            </w:r>
            <w:r w:rsidRPr="004A6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4A6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Экспрессивная речь (510)</w:t>
            </w:r>
          </w:p>
        </w:tc>
        <w:tc>
          <w:tcPr>
            <w:tcW w:w="3603" w:type="dxa"/>
            <w:gridSpan w:val="3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2. Импрессивная речь</w:t>
            </w:r>
          </w:p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(180)</w:t>
            </w:r>
          </w:p>
        </w:tc>
        <w:tc>
          <w:tcPr>
            <w:tcW w:w="3603" w:type="dxa"/>
            <w:gridSpan w:val="3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Письменная речь (120)</w:t>
            </w: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4A6302" w:rsidRPr="004A6302" w:rsidTr="009C2E9A">
        <w:trPr>
          <w:cantSplit/>
          <w:trHeight w:val="4347"/>
        </w:trPr>
        <w:tc>
          <w:tcPr>
            <w:tcW w:w="1201" w:type="dxa"/>
            <w:vMerge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1. Уровень моторной реализации высказывания (120)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2. Исследование словообразовательных функций (90)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3. Исследование сформированности грамматического строя речи (150)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Серия 4. Исследование связной речи </w:t>
            </w:r>
          </w:p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(120)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5. Исследование номинативной функции речи (30)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1. Исследование понимания значения слов (120)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2. Исследование сложных логико-грамматических конструкций (30)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3. Исследование фонематического восприятия (30)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1</w:t>
            </w:r>
            <w:r w:rsidRPr="004A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навыков языкового анализа  (30)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2. Исследование навыков письма</w:t>
            </w:r>
          </w:p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1201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3. Исследование навыков чтения</w:t>
            </w:r>
          </w:p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1202" w:type="dxa"/>
            <w:shd w:val="clear" w:color="auto" w:fill="auto"/>
            <w:textDirection w:val="btLr"/>
          </w:tcPr>
          <w:p w:rsidR="004A6302" w:rsidRPr="004A6302" w:rsidRDefault="004A6302" w:rsidP="004A63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302" w:rsidRPr="004A6302" w:rsidTr="009C2E9A">
        <w:trPr>
          <w:trHeight w:val="416"/>
        </w:trPr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4A6302" w:rsidRPr="004A6302" w:rsidRDefault="004A6302" w:rsidP="004A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02" w:rsidRPr="004A6302" w:rsidRDefault="004A6302" w:rsidP="004A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F2" w:rsidRDefault="00894AF2">
      <w:bookmarkStart w:id="0" w:name="_GoBack"/>
      <w:bookmarkEnd w:id="0"/>
    </w:p>
    <w:sectPr w:rsidR="00894AF2" w:rsidSect="00501FFF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A7" w:rsidRDefault="004A6302" w:rsidP="000E12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8A7" w:rsidRDefault="004A63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A7" w:rsidRDefault="004A6302" w:rsidP="000E12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0048A7" w:rsidRDefault="004A630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2C9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2B45C3C"/>
    <w:multiLevelType w:val="hybridMultilevel"/>
    <w:tmpl w:val="509AB284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320A8"/>
    <w:multiLevelType w:val="hybridMultilevel"/>
    <w:tmpl w:val="71A68CFC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84C09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50507"/>
    <w:multiLevelType w:val="hybridMultilevel"/>
    <w:tmpl w:val="31C252E6"/>
    <w:lvl w:ilvl="0" w:tplc="34923BE0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44BEB"/>
    <w:multiLevelType w:val="hybridMultilevel"/>
    <w:tmpl w:val="EB689570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E65AEC"/>
    <w:multiLevelType w:val="hybridMultilevel"/>
    <w:tmpl w:val="9B86D26C"/>
    <w:lvl w:ilvl="0" w:tplc="2EB09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5349B"/>
    <w:multiLevelType w:val="multilevel"/>
    <w:tmpl w:val="A80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4529B"/>
    <w:multiLevelType w:val="hybridMultilevel"/>
    <w:tmpl w:val="AE5462B4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11E32"/>
    <w:multiLevelType w:val="hybridMultilevel"/>
    <w:tmpl w:val="43F44C12"/>
    <w:lvl w:ilvl="0" w:tplc="34923BE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11">
    <w:nsid w:val="252B21F1"/>
    <w:multiLevelType w:val="hybridMultilevel"/>
    <w:tmpl w:val="35F0CA48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806B6"/>
    <w:multiLevelType w:val="hybridMultilevel"/>
    <w:tmpl w:val="1E645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7755F"/>
    <w:multiLevelType w:val="hybridMultilevel"/>
    <w:tmpl w:val="30B636A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2CB60FB7"/>
    <w:multiLevelType w:val="hybridMultilevel"/>
    <w:tmpl w:val="FEAA7D72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E2C0C"/>
    <w:multiLevelType w:val="hybridMultilevel"/>
    <w:tmpl w:val="ECB2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338E"/>
    <w:multiLevelType w:val="hybridMultilevel"/>
    <w:tmpl w:val="AA04E9D8"/>
    <w:lvl w:ilvl="0" w:tplc="926EF6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7">
    <w:nsid w:val="39B9249E"/>
    <w:multiLevelType w:val="hybridMultilevel"/>
    <w:tmpl w:val="B50AE2D8"/>
    <w:lvl w:ilvl="0" w:tplc="66C4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15408E"/>
    <w:multiLevelType w:val="hybridMultilevel"/>
    <w:tmpl w:val="8ACC16CA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717B8"/>
    <w:multiLevelType w:val="hybridMultilevel"/>
    <w:tmpl w:val="641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2397"/>
    <w:multiLevelType w:val="hybridMultilevel"/>
    <w:tmpl w:val="FE8E1DD6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D041BD"/>
    <w:multiLevelType w:val="hybridMultilevel"/>
    <w:tmpl w:val="B8FADA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A457982"/>
    <w:multiLevelType w:val="hybridMultilevel"/>
    <w:tmpl w:val="AAE83A14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E79BE"/>
    <w:multiLevelType w:val="hybridMultilevel"/>
    <w:tmpl w:val="7480EFF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56611F3B"/>
    <w:multiLevelType w:val="hybridMultilevel"/>
    <w:tmpl w:val="C70CB04E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719F4"/>
    <w:multiLevelType w:val="hybridMultilevel"/>
    <w:tmpl w:val="DA301B9E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3308F"/>
    <w:multiLevelType w:val="hybridMultilevel"/>
    <w:tmpl w:val="F53A76BC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75A94"/>
    <w:multiLevelType w:val="hybridMultilevel"/>
    <w:tmpl w:val="100051E0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F1DFC"/>
    <w:multiLevelType w:val="hybridMultilevel"/>
    <w:tmpl w:val="B9DCD68A"/>
    <w:lvl w:ilvl="0" w:tplc="768EBC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A23E77"/>
    <w:multiLevelType w:val="hybridMultilevel"/>
    <w:tmpl w:val="78B890C8"/>
    <w:lvl w:ilvl="0" w:tplc="1B4EF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383FA0"/>
    <w:multiLevelType w:val="hybridMultilevel"/>
    <w:tmpl w:val="3CC85668"/>
    <w:lvl w:ilvl="0" w:tplc="34923BE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C5A74"/>
    <w:multiLevelType w:val="hybridMultilevel"/>
    <w:tmpl w:val="B2D048A0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1067CF"/>
    <w:multiLevelType w:val="hybridMultilevel"/>
    <w:tmpl w:val="F796BE0E"/>
    <w:lvl w:ilvl="0" w:tplc="34923BE0">
      <w:start w:val="1"/>
      <w:numFmt w:val="bullet"/>
      <w:pStyle w:val="1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20D42"/>
    <w:multiLevelType w:val="hybridMultilevel"/>
    <w:tmpl w:val="2832939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C7D58C5"/>
    <w:multiLevelType w:val="hybridMultilevel"/>
    <w:tmpl w:val="A69C3406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35D61"/>
    <w:multiLevelType w:val="hybridMultilevel"/>
    <w:tmpl w:val="4ED0D52E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8B256D"/>
    <w:multiLevelType w:val="hybridMultilevel"/>
    <w:tmpl w:val="CCDEEB50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46954"/>
    <w:multiLevelType w:val="hybridMultilevel"/>
    <w:tmpl w:val="C0AAAEDE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F7D11"/>
    <w:multiLevelType w:val="hybridMultilevel"/>
    <w:tmpl w:val="AB242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B811EC"/>
    <w:multiLevelType w:val="hybridMultilevel"/>
    <w:tmpl w:val="7C52E328"/>
    <w:lvl w:ilvl="0" w:tplc="34923B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85DCF"/>
    <w:multiLevelType w:val="hybridMultilevel"/>
    <w:tmpl w:val="7452E9CA"/>
    <w:lvl w:ilvl="0" w:tplc="34923BE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11"/>
  </w:num>
  <w:num w:numId="11">
    <w:abstractNumId w:val="26"/>
  </w:num>
  <w:num w:numId="12">
    <w:abstractNumId w:val="3"/>
  </w:num>
  <w:num w:numId="13">
    <w:abstractNumId w:val="20"/>
  </w:num>
  <w:num w:numId="14">
    <w:abstractNumId w:val="27"/>
  </w:num>
  <w:num w:numId="15">
    <w:abstractNumId w:val="34"/>
  </w:num>
  <w:num w:numId="16">
    <w:abstractNumId w:val="6"/>
  </w:num>
  <w:num w:numId="17">
    <w:abstractNumId w:val="14"/>
  </w:num>
  <w:num w:numId="18">
    <w:abstractNumId w:val="37"/>
  </w:num>
  <w:num w:numId="19">
    <w:abstractNumId w:val="25"/>
  </w:num>
  <w:num w:numId="20">
    <w:abstractNumId w:val="35"/>
  </w:num>
  <w:num w:numId="21">
    <w:abstractNumId w:val="31"/>
  </w:num>
  <w:num w:numId="22">
    <w:abstractNumId w:val="18"/>
  </w:num>
  <w:num w:numId="23">
    <w:abstractNumId w:val="22"/>
  </w:num>
  <w:num w:numId="24">
    <w:abstractNumId w:val="9"/>
  </w:num>
  <w:num w:numId="25">
    <w:abstractNumId w:val="7"/>
  </w:num>
  <w:num w:numId="26">
    <w:abstractNumId w:val="8"/>
  </w:num>
  <w:num w:numId="27">
    <w:abstractNumId w:val="33"/>
  </w:num>
  <w:num w:numId="28">
    <w:abstractNumId w:val="16"/>
  </w:num>
  <w:num w:numId="29">
    <w:abstractNumId w:val="21"/>
  </w:num>
  <w:num w:numId="30">
    <w:abstractNumId w:val="38"/>
  </w:num>
  <w:num w:numId="31">
    <w:abstractNumId w:val="23"/>
  </w:num>
  <w:num w:numId="32">
    <w:abstractNumId w:val="13"/>
  </w:num>
  <w:num w:numId="33">
    <w:abstractNumId w:val="12"/>
  </w:num>
  <w:num w:numId="34">
    <w:abstractNumId w:val="28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  <w:num w:numId="39">
    <w:abstractNumId w:val="1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F"/>
    <w:rsid w:val="004A6302"/>
    <w:rsid w:val="00894AF2"/>
    <w:rsid w:val="009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27B7-9305-4102-BADD-4FF1986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302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Tahoma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02"/>
    <w:rPr>
      <w:rFonts w:ascii="Arial" w:eastAsia="Tahoma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A6302"/>
  </w:style>
  <w:style w:type="table" w:styleId="a3">
    <w:name w:val="Table Grid"/>
    <w:basedOn w:val="a1"/>
    <w:uiPriority w:val="59"/>
    <w:rsid w:val="004A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Средняя сетка 1 — акцент 21"/>
    <w:basedOn w:val="a"/>
    <w:uiPriority w:val="34"/>
    <w:qFormat/>
    <w:rsid w:val="004A63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A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6"/>
    <w:rsid w:val="004A6302"/>
    <w:pPr>
      <w:widowControl w:val="0"/>
      <w:suppressLineNumbers/>
      <w:suppressAutoHyphens/>
    </w:pPr>
    <w:rPr>
      <w:rFonts w:eastAsia="Tahoma"/>
      <w:lang w:eastAsia="ar-SA"/>
    </w:rPr>
  </w:style>
  <w:style w:type="paragraph" w:styleId="a6">
    <w:name w:val="Body Text"/>
    <w:basedOn w:val="a"/>
    <w:link w:val="a7"/>
    <w:rsid w:val="004A63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A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A6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A6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4A6302"/>
  </w:style>
  <w:style w:type="paragraph" w:styleId="ab">
    <w:name w:val="header"/>
    <w:basedOn w:val="a"/>
    <w:link w:val="ac"/>
    <w:rsid w:val="004A6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A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A63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3034</Words>
  <Characters>17294</Characters>
  <Application>Microsoft Office Word</Application>
  <DocSecurity>0</DocSecurity>
  <Lines>144</Lines>
  <Paragraphs>40</Paragraphs>
  <ScaleCrop>false</ScaleCrop>
  <Company>IMC</Company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Н.В.</dc:creator>
  <cp:keywords/>
  <dc:description/>
  <cp:lastModifiedBy>Федоренко Н.В.</cp:lastModifiedBy>
  <cp:revision>3</cp:revision>
  <dcterms:created xsi:type="dcterms:W3CDTF">2016-06-27T13:46:00Z</dcterms:created>
  <dcterms:modified xsi:type="dcterms:W3CDTF">2016-06-27T13:46:00Z</dcterms:modified>
</cp:coreProperties>
</file>